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C85" w:rsidRPr="00D92C85" w:rsidRDefault="00D92C85" w:rsidP="00D92C85">
      <w:r w:rsidRPr="00D92C85">
        <w:t xml:space="preserve">Rajka Domin: </w:t>
      </w:r>
    </w:p>
    <w:p w:rsidR="00D90608" w:rsidRPr="00E636E4" w:rsidRDefault="00AF0C1F" w:rsidP="00E636E4">
      <w:pPr>
        <w:jc w:val="center"/>
        <w:rPr>
          <w:b/>
        </w:rPr>
      </w:pPr>
      <w:r w:rsidRPr="00E636E4">
        <w:rPr>
          <w:b/>
        </w:rPr>
        <w:t xml:space="preserve">OSTVARIVANJE PRAVA NA POMOĆ U SLUČAJEVIMA BOLOVANJA </w:t>
      </w:r>
      <w:r>
        <w:rPr>
          <w:b/>
        </w:rPr>
        <w:t xml:space="preserve">U NEPREKINUTOM TRAJANJU </w:t>
      </w:r>
      <w:r w:rsidRPr="00E636E4">
        <w:rPr>
          <w:b/>
        </w:rPr>
        <w:t>DUŽ</w:t>
      </w:r>
      <w:r>
        <w:rPr>
          <w:b/>
        </w:rPr>
        <w:t xml:space="preserve">EM </w:t>
      </w:r>
      <w:r w:rsidRPr="00E636E4">
        <w:rPr>
          <w:b/>
        </w:rPr>
        <w:t xml:space="preserve"> OD 90 DANA</w:t>
      </w:r>
    </w:p>
    <w:p w:rsidR="00D92C85" w:rsidRDefault="00D90608" w:rsidP="00D92C85">
      <w:pPr>
        <w:ind w:firstLine="708"/>
      </w:pPr>
      <w:r>
        <w:t>U časopisu Poslovni edukator broj 2  dva teksta</w:t>
      </w:r>
      <w:r w:rsidR="00230C15">
        <w:rPr>
          <w:rStyle w:val="FootnoteReference"/>
        </w:rPr>
        <w:footnoteReference w:id="1"/>
      </w:r>
      <w:r>
        <w:t xml:space="preserve"> su se bavila ostvarivanjem prava na pomoć u slučajevima bolovanja u neprekinutom trajanju dužem od 9</w:t>
      </w:r>
      <w:r w:rsidR="00E636E4">
        <w:t>0</w:t>
      </w:r>
      <w:r>
        <w:t xml:space="preserve"> dana</w:t>
      </w:r>
      <w:r w:rsidR="00FF34AC">
        <w:t xml:space="preserve"> tj.</w:t>
      </w:r>
      <w:r w:rsidR="008966B0">
        <w:t xml:space="preserve"> s</w:t>
      </w:r>
      <w:r w:rsidR="00FF34AC">
        <w:t xml:space="preserve"> </w:t>
      </w:r>
      <w:r w:rsidR="008966B0">
        <w:t xml:space="preserve">načinom ostvarivanja prava </w:t>
      </w:r>
      <w:r w:rsidR="00FF34AC">
        <w:t>iz članka 62.</w:t>
      </w:r>
      <w:r w:rsidR="00FF34AC" w:rsidRPr="00FF34AC">
        <w:t xml:space="preserve"> </w:t>
      </w:r>
      <w:r w:rsidR="008966B0">
        <w:t>Temeljnog kolektivnog</w:t>
      </w:r>
      <w:r w:rsidR="00FF34AC" w:rsidRPr="00FF34AC">
        <w:t xml:space="preserve"> ugovor</w:t>
      </w:r>
      <w:r w:rsidR="008966B0">
        <w:t>a</w:t>
      </w:r>
      <w:r w:rsidR="00FF34AC" w:rsidRPr="00FF34AC">
        <w:t xml:space="preserve"> za službenike i namještenike u javnim službama</w:t>
      </w:r>
      <w:r w:rsidR="00FF34AC">
        <w:rPr>
          <w:rStyle w:val="FootnoteReference"/>
        </w:rPr>
        <w:footnoteReference w:id="2"/>
      </w:r>
      <w:r w:rsidR="008966B0">
        <w:t>.</w:t>
      </w:r>
      <w:r w:rsidR="00FF34AC" w:rsidRPr="00FF34AC">
        <w:t xml:space="preserve"> </w:t>
      </w:r>
      <w:r w:rsidR="00230C15">
        <w:t xml:space="preserve">Naime, Povjerenstvo za tumačenje </w:t>
      </w:r>
      <w:r w:rsidR="008966B0">
        <w:t xml:space="preserve">navedenog </w:t>
      </w:r>
      <w:r w:rsidR="00230C15">
        <w:t>T</w:t>
      </w:r>
      <w:r w:rsidR="008966B0">
        <w:t>KU-a</w:t>
      </w:r>
      <w:r w:rsidR="00230C15">
        <w:t xml:space="preserve"> protumačilo je </w:t>
      </w:r>
      <w:r w:rsidR="00E636E4">
        <w:t>u</w:t>
      </w:r>
      <w:r w:rsidR="00230C15">
        <w:t>govorenu odredbu</w:t>
      </w:r>
      <w:r w:rsidR="00230C15">
        <w:rPr>
          <w:rStyle w:val="FootnoteReference"/>
        </w:rPr>
        <w:footnoteReference w:id="3"/>
      </w:r>
      <w:r w:rsidR="00E636E4">
        <w:t xml:space="preserve"> na način da se za bolovanje po istoj dijagnozi navedeno pravo može ostvariti samo jednom i</w:t>
      </w:r>
      <w:r w:rsidR="008966B0">
        <w:t xml:space="preserve"> u slučajevima kada </w:t>
      </w:r>
      <w:r w:rsidR="00E636E4">
        <w:t xml:space="preserve">se bolovanje </w:t>
      </w:r>
      <w:r w:rsidR="008966B0">
        <w:t xml:space="preserve">proteže kroz više </w:t>
      </w:r>
      <w:r w:rsidR="00E636E4">
        <w:t>godine u kojima u svakoj traj</w:t>
      </w:r>
      <w:r w:rsidR="008966B0">
        <w:t>e</w:t>
      </w:r>
      <w:r w:rsidR="00E636E4">
        <w:t xml:space="preserve"> duže od 90 dana</w:t>
      </w:r>
      <w:r w:rsidR="00E636E4">
        <w:rPr>
          <w:rStyle w:val="FootnoteReference"/>
        </w:rPr>
        <w:footnoteReference w:id="4"/>
      </w:r>
      <w:r w:rsidR="00E636E4">
        <w:t xml:space="preserve">.  Time je </w:t>
      </w:r>
      <w:r w:rsidR="00FF34AC" w:rsidRPr="00FF34AC">
        <w:rPr>
          <w:b/>
        </w:rPr>
        <w:t xml:space="preserve">Povjerenstvo </w:t>
      </w:r>
      <w:r w:rsidR="00E636E4" w:rsidRPr="00FF34AC">
        <w:rPr>
          <w:b/>
        </w:rPr>
        <w:t xml:space="preserve">suzilo mogućnost ostvarivanja </w:t>
      </w:r>
      <w:r w:rsidR="00E636E4" w:rsidRPr="008966B0">
        <w:rPr>
          <w:b/>
        </w:rPr>
        <w:t>prava</w:t>
      </w:r>
      <w:r w:rsidR="00E636E4" w:rsidRPr="00FF34AC">
        <w:t xml:space="preserve"> koje je ugovoreno na jednaki način </w:t>
      </w:r>
      <w:r w:rsidR="001962F9" w:rsidRPr="00FF34AC">
        <w:t>temeljnim kolektivnim ugovorima iz 2007.godine i 2012.godin</w:t>
      </w:r>
      <w:r w:rsidR="001962F9">
        <w:t>e te privremenim ugovorom iz travnja 2017.godine.</w:t>
      </w:r>
      <w:r w:rsidR="00D92C85">
        <w:t xml:space="preserve"> </w:t>
      </w:r>
      <w:r w:rsidR="00D92C85">
        <w:t>(Jedino su Povjerenstva za tumačenje prethodnih kolektivnih ugovora  tumaćila odredbe na način da se pravo na pomoć može ostvariti jednom godišnje nakon proteka 90 dana neprekinutog bolovanja neovisno o dijagnozi/dijagnozama zbog kojih je zaposlenik na bolovanju.)</w:t>
      </w:r>
    </w:p>
    <w:p w:rsidR="00D92C85" w:rsidRDefault="00D92C85" w:rsidP="00E636E4">
      <w:pPr>
        <w:ind w:firstLine="708"/>
      </w:pPr>
      <w:r>
        <w:t>Posljedično je nastao članak g. Dakovića te odgovor na pitanje o načinu ostvarivanja prava na pomoć gđe. Domin.</w:t>
      </w:r>
    </w:p>
    <w:p w:rsidR="008966B0" w:rsidRDefault="00FF34AC" w:rsidP="00E636E4">
      <w:pPr>
        <w:ind w:firstLine="708"/>
      </w:pPr>
      <w:r w:rsidRPr="00D92C85">
        <w:rPr>
          <w:b/>
        </w:rPr>
        <w:t>Tijekom prve polovice lipnja objavljena su dva</w:t>
      </w:r>
      <w:r>
        <w:t xml:space="preserve"> </w:t>
      </w:r>
      <w:r w:rsidRPr="00D92C85">
        <w:rPr>
          <w:b/>
        </w:rPr>
        <w:t>nova tumačenja</w:t>
      </w:r>
      <w:r>
        <w:t xml:space="preserve"> </w:t>
      </w:r>
      <w:r w:rsidR="00D92C85">
        <w:t xml:space="preserve">Povjerenstva za tumačenje TKU-a o </w:t>
      </w:r>
      <w:r w:rsidR="00AF0C1F">
        <w:t xml:space="preserve">uvjetima za ostvarivanje prava na </w:t>
      </w:r>
      <w:r w:rsidR="008966B0">
        <w:t>pomoć u slučajevima neprekinutog  bolovanja trajanja dužeg od 90 dana</w:t>
      </w:r>
      <w:r w:rsidR="00AF0C1F">
        <w:rPr>
          <w:rStyle w:val="FootnoteReference"/>
        </w:rPr>
        <w:footnoteReference w:id="5"/>
      </w:r>
      <w:r w:rsidR="00AF0C1F">
        <w:t xml:space="preserve"> </w:t>
      </w:r>
      <w:r w:rsidR="008966B0">
        <w:t>:</w:t>
      </w:r>
    </w:p>
    <w:p w:rsidR="00D92C85" w:rsidRDefault="008966B0" w:rsidP="00D92C85">
      <w:pPr>
        <w:spacing w:after="0"/>
        <w:rPr>
          <w:b/>
          <w:color w:val="4F81BD" w:themeColor="accent1"/>
        </w:rPr>
      </w:pPr>
      <w:r w:rsidRPr="00D92C85">
        <w:rPr>
          <w:b/>
        </w:rPr>
        <w:t>Tumačenje br. 21/18 od 7. svibnja 2018</w:t>
      </w:r>
      <w:r>
        <w:t>.</w:t>
      </w:r>
      <w:r>
        <w:t xml:space="preserve"> </w:t>
      </w:r>
    </w:p>
    <w:p w:rsidR="00FF34AC" w:rsidRDefault="008966B0" w:rsidP="00D92C85">
      <w:pPr>
        <w:spacing w:after="0"/>
        <w:ind w:left="708"/>
      </w:pPr>
      <w:r w:rsidRPr="00D92C85">
        <w:rPr>
          <w:i/>
        </w:rPr>
        <w:t>Zaposlenik koji je u 2017. godini, sukladno čl. 62. TKU-a, ostvario pravo na pomoć u slučaju bolovanja u neprekidnom trajanju dužem od 90 dana, ostvaruje pravo na pomoć i u 2018. godini pod uvjetom da je (s osnove istog ili drugog bolovanja) i u toj godini na bolovanju u neprekidnom trajanju dužem od 90 dana</w:t>
      </w:r>
      <w:r>
        <w:t>.</w:t>
      </w:r>
    </w:p>
    <w:p w:rsidR="008966B0" w:rsidRDefault="008966B0" w:rsidP="00D92C85">
      <w:pPr>
        <w:spacing w:after="0"/>
      </w:pPr>
      <w:r w:rsidRPr="00D92C85">
        <w:rPr>
          <w:b/>
        </w:rPr>
        <w:t xml:space="preserve">Tumačenje br. 22/18 od 7. svibnja 2018. </w:t>
      </w:r>
    </w:p>
    <w:p w:rsidR="00230C15" w:rsidRDefault="008966B0" w:rsidP="00D92C85">
      <w:pPr>
        <w:ind w:left="708"/>
        <w:rPr>
          <w:i/>
        </w:rPr>
      </w:pPr>
      <w:r w:rsidRPr="00D92C85">
        <w:rPr>
          <w:i/>
        </w:rPr>
        <w:t>Zaposlenik ima pravo na isplatu pomoći iz čl. 62. TKU-a jednom godišnje za svaku kalendarsku godinu u kojoj je ostvario bolovanje u neprekidnom trajanju dužem od 90 dana</w:t>
      </w:r>
      <w:r w:rsidR="00AF0C1F">
        <w:rPr>
          <w:i/>
        </w:rPr>
        <w:t>.</w:t>
      </w:r>
    </w:p>
    <w:p w:rsidR="0081205C" w:rsidRPr="0081205C" w:rsidRDefault="0081205C" w:rsidP="0081205C">
      <w:pPr>
        <w:ind w:firstLine="708"/>
      </w:pPr>
      <w:r>
        <w:t>Uz prethodno, koje je unijelo pomutnju, :</w:t>
      </w:r>
    </w:p>
    <w:p w:rsidR="00AF0C1F" w:rsidRDefault="00AF0C1F" w:rsidP="0081205C">
      <w:pPr>
        <w:spacing w:after="0"/>
      </w:pPr>
      <w:r w:rsidRPr="00AF0C1F">
        <w:rPr>
          <w:b/>
        </w:rPr>
        <w:t>Tumačenje br. 1/18 od 12.</w:t>
      </w:r>
      <w:r>
        <w:rPr>
          <w:b/>
        </w:rPr>
        <w:t>ožujka</w:t>
      </w:r>
      <w:r w:rsidRPr="00AF0C1F">
        <w:rPr>
          <w:b/>
        </w:rPr>
        <w:t>.2018</w:t>
      </w:r>
      <w:r>
        <w:t>.</w:t>
      </w:r>
      <w:r>
        <w:t xml:space="preserve"> </w:t>
      </w:r>
    </w:p>
    <w:p w:rsidR="00D92C85" w:rsidRDefault="00AF0C1F" w:rsidP="00AF0C1F">
      <w:pPr>
        <w:ind w:left="708"/>
      </w:pPr>
      <w:r w:rsidRPr="00AF0C1F">
        <w:rPr>
          <w:i/>
        </w:rPr>
        <w:lastRenderedPageBreak/>
        <w:t xml:space="preserve">S osnove jednog neprekidnog bolovanja dužeg od 90 dana zaposlenica može ostvariti pravo na jednu pomoć, jednom godišnje u visini jedne proračunske osnovice, bez obzira </w:t>
      </w:r>
      <w:r w:rsidRPr="00AF0C1F">
        <w:rPr>
          <w:b/>
          <w:i/>
        </w:rPr>
        <w:t xml:space="preserve">što je neprekidno bolovanje započeto u jednoj, a završeno u drugoj kalendarskoj godini. </w:t>
      </w:r>
      <w:r w:rsidRPr="00AF0C1F">
        <w:rPr>
          <w:i/>
        </w:rPr>
        <w:t>S obzirom da je zaposlenica to pravo konzumirala u 2017. godini, s osnove istog bolovanja nema pravo na isplatu pomoći u 2018. godini</w:t>
      </w:r>
      <w:r>
        <w:t>.</w:t>
      </w:r>
    </w:p>
    <w:p w:rsidR="0081205C" w:rsidRDefault="0081205C" w:rsidP="0081205C">
      <w:pPr>
        <w:ind w:firstLine="708"/>
      </w:pPr>
      <w:r w:rsidRPr="0081205C">
        <w:t>Iz</w:t>
      </w:r>
      <w:r>
        <w:t xml:space="preserve"> Tumačenja broj 1 valja izdvojiti tumačenje kako se pomoć ostvaruje i u slučajevima kada je neprekidno bolovanje započeto u jednoj, a  završeno u drugoj kalendarskoj godini.</w:t>
      </w:r>
    </w:p>
    <w:p w:rsidR="0081205C" w:rsidRDefault="0081205C" w:rsidP="0081205C">
      <w:pPr>
        <w:ind w:firstLine="708"/>
      </w:pPr>
      <w:r>
        <w:t>Tumačenja broj 22 i broj 22 su omogućila da se ostvarivanje prava na pomoć obavlja na jednaki način kako je to izvršavano</w:t>
      </w:r>
      <w:bookmarkStart w:id="0" w:name="_GoBack"/>
      <w:bookmarkEnd w:id="0"/>
      <w:r>
        <w:t xml:space="preserve"> tijekom važenja prehodnih temeljnih kolektivnih ugovora.</w:t>
      </w:r>
    </w:p>
    <w:sectPr w:rsidR="00812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EE5" w:rsidRDefault="00C33EE5" w:rsidP="00D90608">
      <w:pPr>
        <w:spacing w:after="0" w:line="240" w:lineRule="auto"/>
      </w:pPr>
      <w:r>
        <w:separator/>
      </w:r>
    </w:p>
  </w:endnote>
  <w:endnote w:type="continuationSeparator" w:id="0">
    <w:p w:rsidR="00C33EE5" w:rsidRDefault="00C33EE5" w:rsidP="00D90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EE5" w:rsidRDefault="00C33EE5" w:rsidP="00D90608">
      <w:pPr>
        <w:spacing w:after="0" w:line="240" w:lineRule="auto"/>
      </w:pPr>
      <w:r>
        <w:separator/>
      </w:r>
    </w:p>
  </w:footnote>
  <w:footnote w:type="continuationSeparator" w:id="0">
    <w:p w:rsidR="00C33EE5" w:rsidRDefault="00C33EE5" w:rsidP="00D90608">
      <w:pPr>
        <w:spacing w:after="0" w:line="240" w:lineRule="auto"/>
      </w:pPr>
      <w:r>
        <w:continuationSeparator/>
      </w:r>
    </w:p>
  </w:footnote>
  <w:footnote w:id="1">
    <w:p w:rsidR="00230C15" w:rsidRPr="00E636E4" w:rsidRDefault="00230C15">
      <w:pPr>
        <w:pStyle w:val="FootnoteText"/>
        <w:rPr>
          <w:i/>
        </w:rPr>
      </w:pPr>
      <w:r>
        <w:rPr>
          <w:rStyle w:val="FootnoteReference"/>
        </w:rPr>
        <w:footnoteRef/>
      </w:r>
      <w:r>
        <w:t xml:space="preserve"> </w:t>
      </w:r>
      <w:r w:rsidRPr="00E636E4">
        <w:rPr>
          <w:i/>
        </w:rPr>
        <w:t>Krunoslav Daković</w:t>
      </w:r>
      <w:r w:rsidRPr="00E636E4">
        <w:rPr>
          <w:i/>
        </w:rPr>
        <w:t>: Pomoć za bolovanje- tumačenje Povjerenstva, str. 50. i Rajka Domin:pitali ste odgovaramo, str.72.</w:t>
      </w:r>
    </w:p>
  </w:footnote>
  <w:footnote w:id="2">
    <w:p w:rsidR="00FF34AC" w:rsidRDefault="00FF34A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F34AC">
        <w:t>Nar.nov. br</w:t>
      </w:r>
      <w:r w:rsidR="008966B0">
        <w:t>. 128/17 od 1.12.17. u daljnem tekstu: TKU</w:t>
      </w:r>
    </w:p>
  </w:footnote>
  <w:footnote w:id="3">
    <w:p w:rsidR="00230C15" w:rsidRPr="00E636E4" w:rsidRDefault="00230C15" w:rsidP="00230C15">
      <w:pPr>
        <w:pStyle w:val="FootnoteText"/>
        <w:rPr>
          <w:i/>
        </w:rPr>
      </w:pPr>
      <w:r w:rsidRPr="00E636E4">
        <w:rPr>
          <w:rStyle w:val="FootnoteReference"/>
          <w:i/>
        </w:rPr>
        <w:footnoteRef/>
      </w:r>
      <w:r w:rsidRPr="00E636E4">
        <w:rPr>
          <w:i/>
        </w:rPr>
        <w:t xml:space="preserve"> </w:t>
      </w:r>
      <w:r w:rsidRPr="008966B0">
        <w:rPr>
          <w:b/>
          <w:i/>
        </w:rPr>
        <w:t>Članak 62., stav</w:t>
      </w:r>
      <w:r w:rsidR="008966B0">
        <w:rPr>
          <w:b/>
          <w:i/>
        </w:rPr>
        <w:t>a</w:t>
      </w:r>
      <w:r w:rsidRPr="008966B0">
        <w:rPr>
          <w:b/>
          <w:i/>
        </w:rPr>
        <w:t>k 1.</w:t>
      </w:r>
      <w:r w:rsidR="008966B0">
        <w:rPr>
          <w:b/>
          <w:i/>
        </w:rPr>
        <w:t>TKU-a</w:t>
      </w:r>
      <w:r w:rsidRPr="008966B0">
        <w:rPr>
          <w:b/>
          <w:i/>
        </w:rPr>
        <w:t>:„</w:t>
      </w:r>
      <w:r w:rsidRPr="00E636E4">
        <w:rPr>
          <w:i/>
        </w:rPr>
        <w:t xml:space="preserve"> Zaposlen</w:t>
      </w:r>
      <w:r w:rsidRPr="00E636E4">
        <w:rPr>
          <w:i/>
        </w:rPr>
        <w:t xml:space="preserve">ik ima pravo na pomoć u slučaju </w:t>
      </w:r>
      <w:r w:rsidRPr="00E636E4">
        <w:rPr>
          <w:i/>
        </w:rPr>
        <w:t>bolovanja u neprekidnom trajanju dužem od 90 dana – jednom godišnje u visini jedne proračunske osnovice</w:t>
      </w:r>
      <w:r w:rsidRPr="00E636E4">
        <w:rPr>
          <w:i/>
        </w:rPr>
        <w:t>“</w:t>
      </w:r>
    </w:p>
  </w:footnote>
  <w:footnote w:id="4">
    <w:p w:rsidR="00E636E4" w:rsidRPr="00E636E4" w:rsidRDefault="00E636E4" w:rsidP="00E636E4">
      <w:pPr>
        <w:pStyle w:val="FootnoteText"/>
        <w:rPr>
          <w:i/>
        </w:rPr>
      </w:pPr>
      <w:r w:rsidRPr="00E636E4">
        <w:rPr>
          <w:rStyle w:val="FootnoteReference"/>
          <w:i/>
        </w:rPr>
        <w:footnoteRef/>
      </w:r>
      <w:r w:rsidRPr="00E636E4">
        <w:rPr>
          <w:i/>
        </w:rPr>
        <w:t xml:space="preserve"> </w:t>
      </w:r>
      <w:r w:rsidRPr="00E636E4">
        <w:rPr>
          <w:b/>
          <w:i/>
        </w:rPr>
        <w:t>Tumačenje br. 1/18</w:t>
      </w:r>
      <w:r w:rsidRPr="00E636E4">
        <w:rPr>
          <w:i/>
        </w:rPr>
        <w:t xml:space="preserve"> od 12.03.2018.</w:t>
      </w:r>
      <w:r w:rsidRPr="00E636E4">
        <w:rPr>
          <w:i/>
        </w:rPr>
        <w:t xml:space="preserve"> - </w:t>
      </w:r>
      <w:r w:rsidRPr="00FF34AC">
        <w:rPr>
          <w:b/>
          <w:i/>
        </w:rPr>
        <w:t>jedna pomoć godišnje za jedno neprekinuto bolovanje</w:t>
      </w:r>
    </w:p>
    <w:p w:rsidR="00E636E4" w:rsidRPr="00E636E4" w:rsidRDefault="008966B0" w:rsidP="00E636E4">
      <w:pPr>
        <w:pStyle w:val="FootnoteText"/>
        <w:rPr>
          <w:b/>
        </w:rPr>
      </w:pPr>
      <w:r>
        <w:rPr>
          <w:i/>
        </w:rPr>
        <w:t>„</w:t>
      </w:r>
      <w:r w:rsidR="00E636E4" w:rsidRPr="00E636E4">
        <w:rPr>
          <w:i/>
        </w:rPr>
        <w:t xml:space="preserve">S osnove jednog neprekidnog bolovanja dužeg od 90 dana zaposlenica može ostvariti pravo na jednu pomoć, jednom godišnje u visini jedne proračunske osnovice, bez obzira što je neprekidno bolovanje započeto u jednoj, a završeno u drugoj kalendarskoj godini. S obzirom da je zaposlenica </w:t>
      </w:r>
      <w:r w:rsidR="00E636E4" w:rsidRPr="00E636E4">
        <w:rPr>
          <w:b/>
          <w:i/>
        </w:rPr>
        <w:t>to pravo konzumirala u 2017. godini, s osnove istog bolovanja nema pravo na isplatu pomoći u 2018. godini.</w:t>
      </w:r>
      <w:r>
        <w:rPr>
          <w:b/>
          <w:i/>
        </w:rPr>
        <w:t>“</w:t>
      </w:r>
    </w:p>
  </w:footnote>
  <w:footnote w:id="5">
    <w:p w:rsidR="00AF0C1F" w:rsidRDefault="00AF0C1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A50EC8">
          <w:rPr>
            <w:rStyle w:val="Hyperlink"/>
          </w:rPr>
          <w:t>http://www.mrms.hr/topics/povjerenstvo-za-tumacenje-temeljnog-kolektivnog ugovora-za-sluzbenike-i-namjestenike-u-javnim-sluzbama/page/2/</w:t>
        </w:r>
      </w:hyperlink>
      <w:r>
        <w:t xml:space="preserve">    </w:t>
      </w:r>
    </w:p>
    <w:p w:rsidR="00AF0C1F" w:rsidRDefault="00AF0C1F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342A0"/>
    <w:multiLevelType w:val="hybridMultilevel"/>
    <w:tmpl w:val="AB72C686"/>
    <w:lvl w:ilvl="0" w:tplc="C8C6081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08"/>
    <w:rsid w:val="001962F9"/>
    <w:rsid w:val="00230C15"/>
    <w:rsid w:val="0081205C"/>
    <w:rsid w:val="008966B0"/>
    <w:rsid w:val="00AF0C1F"/>
    <w:rsid w:val="00C33EE5"/>
    <w:rsid w:val="00D90608"/>
    <w:rsid w:val="00D92C85"/>
    <w:rsid w:val="00E636E4"/>
    <w:rsid w:val="00F23DCC"/>
    <w:rsid w:val="00FF3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0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608"/>
  </w:style>
  <w:style w:type="paragraph" w:styleId="Footer">
    <w:name w:val="footer"/>
    <w:basedOn w:val="Normal"/>
    <w:link w:val="FooterChar"/>
    <w:uiPriority w:val="99"/>
    <w:unhideWhenUsed/>
    <w:rsid w:val="00D90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608"/>
  </w:style>
  <w:style w:type="paragraph" w:styleId="FootnoteText">
    <w:name w:val="footnote text"/>
    <w:basedOn w:val="Normal"/>
    <w:link w:val="FootnoteTextChar"/>
    <w:uiPriority w:val="99"/>
    <w:semiHidden/>
    <w:unhideWhenUsed/>
    <w:rsid w:val="00230C1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30C1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30C15"/>
    <w:rPr>
      <w:vertAlign w:val="superscript"/>
    </w:rPr>
  </w:style>
  <w:style w:type="paragraph" w:styleId="ListParagraph">
    <w:name w:val="List Paragraph"/>
    <w:basedOn w:val="Normal"/>
    <w:uiPriority w:val="34"/>
    <w:qFormat/>
    <w:rsid w:val="008966B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F0C1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90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608"/>
  </w:style>
  <w:style w:type="paragraph" w:styleId="Footer">
    <w:name w:val="footer"/>
    <w:basedOn w:val="Normal"/>
    <w:link w:val="FooterChar"/>
    <w:uiPriority w:val="99"/>
    <w:unhideWhenUsed/>
    <w:rsid w:val="00D90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608"/>
  </w:style>
  <w:style w:type="paragraph" w:styleId="FootnoteText">
    <w:name w:val="footnote text"/>
    <w:basedOn w:val="Normal"/>
    <w:link w:val="FootnoteTextChar"/>
    <w:uiPriority w:val="99"/>
    <w:semiHidden/>
    <w:unhideWhenUsed/>
    <w:rsid w:val="00230C1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30C1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30C15"/>
    <w:rPr>
      <w:vertAlign w:val="superscript"/>
    </w:rPr>
  </w:style>
  <w:style w:type="paragraph" w:styleId="ListParagraph">
    <w:name w:val="List Paragraph"/>
    <w:basedOn w:val="Normal"/>
    <w:uiPriority w:val="34"/>
    <w:qFormat/>
    <w:rsid w:val="008966B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F0C1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rms.hr/topics/povjerenstvo-za-tumacenje-temeljnog-kolektivnog%20ugovora-za-sluzbenike-i-namjestenike-u-javnim-sluzbama/page/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B7A8B-A0F0-4469-8B66-5E6D75115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441</Words>
  <Characters>2395</Characters>
  <Application>Microsoft Office Word</Application>
  <DocSecurity>0</DocSecurity>
  <Lines>38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</dc:creator>
  <cp:lastModifiedBy>Domin</cp:lastModifiedBy>
  <cp:revision>1</cp:revision>
  <dcterms:created xsi:type="dcterms:W3CDTF">2018-07-04T11:24:00Z</dcterms:created>
  <dcterms:modified xsi:type="dcterms:W3CDTF">2018-07-04T12:57:00Z</dcterms:modified>
</cp:coreProperties>
</file>